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38" w:rsidRPr="00220BE8" w:rsidRDefault="003F40DA" w:rsidP="00220BE8">
      <w:pPr>
        <w:jc w:val="center"/>
        <w:rPr>
          <w:b/>
        </w:rPr>
      </w:pPr>
      <w:r w:rsidRPr="00220BE8">
        <w:rPr>
          <w:b/>
        </w:rPr>
        <w:t>ORTAKÖY KAYMAKAMLIĞI KURUMLAR ARASI HALI SAHA FUTBOL TURNUVASI TEKNİK ŞARTNAMESİ</w:t>
      </w:r>
    </w:p>
    <w:p w:rsidR="003F40DA" w:rsidRDefault="003F40DA" w:rsidP="003F40DA">
      <w:pPr>
        <w:pStyle w:val="ListeParagraf"/>
        <w:numPr>
          <w:ilvl w:val="0"/>
          <w:numId w:val="1"/>
        </w:numPr>
      </w:pPr>
      <w:r>
        <w:t xml:space="preserve">Turnuvaya; Ortaköy </w:t>
      </w:r>
      <w:proofErr w:type="gramStart"/>
      <w:r>
        <w:t>Kaymakamlığına  bağlı</w:t>
      </w:r>
      <w:proofErr w:type="gramEnd"/>
      <w:r>
        <w:t xml:space="preserve"> kurumlar ve bu kurumların ilgili birimleri ile turnuvaya davet edilmiş kurum ve kuruluşlar, giriş şartlarına uygun olarak oluşturulmuş bir veya birden fazla takım ile katılabilir.</w:t>
      </w:r>
    </w:p>
    <w:p w:rsidR="003F40DA" w:rsidRDefault="003F40DA" w:rsidP="003F40DA">
      <w:pPr>
        <w:pStyle w:val="ListeParagraf"/>
        <w:numPr>
          <w:ilvl w:val="0"/>
          <w:numId w:val="1"/>
        </w:numPr>
      </w:pPr>
      <w:r>
        <w:t>Takımların Başvuru Dilekçe Formuna takım temsilcisinin T.C kimlik numarası adı soyadı ve cep telefonu numarasını yazmaları önemle rica olunur.</w:t>
      </w:r>
    </w:p>
    <w:p w:rsidR="003F40DA" w:rsidRDefault="003F40DA" w:rsidP="003F40DA">
      <w:pPr>
        <w:pStyle w:val="ListeParagraf"/>
        <w:numPr>
          <w:ilvl w:val="0"/>
          <w:numId w:val="1"/>
        </w:numPr>
      </w:pPr>
      <w:r>
        <w:t xml:space="preserve">Turnuva tüysüzler halı sahada oynanacak olup turnuva saati </w:t>
      </w:r>
      <w:proofErr w:type="gramStart"/>
      <w:r>
        <w:t>fikstür</w:t>
      </w:r>
      <w:proofErr w:type="gramEnd"/>
      <w:r>
        <w:t xml:space="preserve"> çekiminde belirlenecek ve duyurusu yapılacaktır.</w:t>
      </w:r>
    </w:p>
    <w:p w:rsidR="003F40DA" w:rsidRDefault="003F40DA" w:rsidP="003F40DA">
      <w:pPr>
        <w:pStyle w:val="ListeParagraf"/>
        <w:numPr>
          <w:ilvl w:val="0"/>
          <w:numId w:val="1"/>
        </w:numPr>
      </w:pPr>
      <w:r>
        <w:t>Karşılaşmaların hakemleri Futbol İl Hakem Komitesi tarafından, görevli personelleri ise Ortaköy Gençlik Ve Spor İlçe Müdürlüğü tarafından belirlenir ve atanır.</w:t>
      </w:r>
    </w:p>
    <w:p w:rsidR="0075478C" w:rsidRDefault="003F40DA" w:rsidP="003F40DA">
      <w:pPr>
        <w:pStyle w:val="ListeParagraf"/>
        <w:numPr>
          <w:ilvl w:val="0"/>
          <w:numId w:val="1"/>
        </w:numPr>
      </w:pPr>
      <w:r>
        <w:t xml:space="preserve">Turnuvaya katılacak takımların bildirecekleri oyuncu listelerinde </w:t>
      </w:r>
      <w:r w:rsidR="0075478C">
        <w:t xml:space="preserve">en fazla </w:t>
      </w:r>
      <w:r>
        <w:t>12 oyunc</w:t>
      </w:r>
      <w:r w:rsidR="0075478C">
        <w:t>u bulunabilir.</w:t>
      </w:r>
    </w:p>
    <w:p w:rsidR="0075478C" w:rsidRDefault="0075478C" w:rsidP="003F40DA">
      <w:pPr>
        <w:pStyle w:val="ListeParagraf"/>
        <w:numPr>
          <w:ilvl w:val="0"/>
          <w:numId w:val="1"/>
        </w:numPr>
      </w:pPr>
      <w:r>
        <w:t xml:space="preserve">Bir oyuncu turnuva boyunca sadece bir takımda oynayabilir. Aynı kurumun başka takımı da </w:t>
      </w:r>
      <w:proofErr w:type="gramStart"/>
      <w:r>
        <w:t>dahil</w:t>
      </w:r>
      <w:proofErr w:type="gramEnd"/>
      <w:r>
        <w:t xml:space="preserve"> başka bir takımda oynayamaz.</w:t>
      </w:r>
    </w:p>
    <w:p w:rsidR="0075478C" w:rsidRDefault="0075478C" w:rsidP="003F40DA">
      <w:pPr>
        <w:pStyle w:val="ListeParagraf"/>
        <w:numPr>
          <w:ilvl w:val="0"/>
          <w:numId w:val="1"/>
        </w:numPr>
      </w:pPr>
      <w:r>
        <w:t>Turnuvaya katılan takımlar oyuncularını kendi kurumundan oluşturmalıdır.</w:t>
      </w:r>
    </w:p>
    <w:p w:rsidR="0075478C" w:rsidRDefault="0075478C" w:rsidP="003F40DA">
      <w:pPr>
        <w:pStyle w:val="ListeParagraf"/>
        <w:numPr>
          <w:ilvl w:val="0"/>
          <w:numId w:val="1"/>
        </w:numPr>
      </w:pPr>
      <w:r>
        <w:t>Turnuvaya katılacak kurumlardan iki kurum birleşerek bir takım çıkarabilir, bu şekilde birleşen kurumlar dışardan transfer yapamaz.</w:t>
      </w:r>
    </w:p>
    <w:p w:rsidR="0075478C" w:rsidRDefault="0075478C" w:rsidP="003F40DA">
      <w:pPr>
        <w:pStyle w:val="ListeParagraf"/>
        <w:numPr>
          <w:ilvl w:val="0"/>
          <w:numId w:val="1"/>
        </w:numPr>
      </w:pPr>
      <w:r>
        <w:t xml:space="preserve">Turnuvaya </w:t>
      </w:r>
      <w:proofErr w:type="gramStart"/>
      <w:r>
        <w:t>katılacak  kurumlar</w:t>
      </w:r>
      <w:proofErr w:type="gramEnd"/>
      <w:r>
        <w:t xml:space="preserve"> dışardan en fazla bir transfer yapabilir.</w:t>
      </w:r>
    </w:p>
    <w:p w:rsidR="0075478C" w:rsidRDefault="0075478C" w:rsidP="003F40DA">
      <w:pPr>
        <w:pStyle w:val="ListeParagraf"/>
        <w:numPr>
          <w:ilvl w:val="0"/>
          <w:numId w:val="1"/>
        </w:numPr>
      </w:pPr>
      <w:r>
        <w:t>Okullardan çıkacak takımlarda ilgili okuldan en fazla 3 öğrenci takım listelerine yazılabilir.</w:t>
      </w:r>
    </w:p>
    <w:p w:rsidR="0075478C" w:rsidRDefault="0075478C" w:rsidP="003F40DA">
      <w:pPr>
        <w:pStyle w:val="ListeParagraf"/>
        <w:numPr>
          <w:ilvl w:val="0"/>
          <w:numId w:val="1"/>
        </w:numPr>
      </w:pPr>
      <w:r>
        <w:t>Turnuvaya katılacak olan takımların oyuncuları için yaş sınırlaması yoktur.</w:t>
      </w:r>
    </w:p>
    <w:p w:rsidR="0075478C" w:rsidRDefault="00EF79CE" w:rsidP="003F40DA">
      <w:pPr>
        <w:pStyle w:val="ListeParagraf"/>
        <w:numPr>
          <w:ilvl w:val="0"/>
          <w:numId w:val="1"/>
        </w:numPr>
      </w:pPr>
      <w:r>
        <w:t>Takımlar en az 1 kaleci ve 6</w:t>
      </w:r>
      <w:r w:rsidR="0075478C">
        <w:t xml:space="preserve"> oyuncudan oluşur ve bu şekilde oyuna başlar ve tek hakemin yönetiminde maç oynanır.</w:t>
      </w:r>
    </w:p>
    <w:p w:rsidR="00EF79CE" w:rsidRDefault="00EF79CE" w:rsidP="003F40DA">
      <w:pPr>
        <w:pStyle w:val="ListeParagraf"/>
        <w:numPr>
          <w:ilvl w:val="0"/>
          <w:numId w:val="1"/>
        </w:numPr>
      </w:pPr>
      <w:r>
        <w:t>Maçına eksik oyuncu ile gelen takım en az 1 kaleci 4 oyuncu ile oyuna başlayabilir. Daha az olması halinde, hiç gelmemesi durumunda ve maç başlama saatinden 10 dakika geç gelmesi durumunda karşılaşma hakem tarafından maç 3-0 rakip takıma tescil edilir. Ayrıca maç içinde bir takımın 3 kırmızı kart görüp 4 kişi kalması halinde o takım o anda galip bile olsa 3-0 hükmen yenik sayılır, rakip galipse o anki skor geçerli sayılır.</w:t>
      </w:r>
    </w:p>
    <w:p w:rsidR="00EF79CE" w:rsidRDefault="00EF79CE" w:rsidP="003F40DA">
      <w:pPr>
        <w:pStyle w:val="ListeParagraf"/>
        <w:numPr>
          <w:ilvl w:val="0"/>
          <w:numId w:val="1"/>
        </w:numPr>
      </w:pPr>
      <w:r>
        <w:t>Maçtan sonra yapılacak yazılı itirazlar ise en geç 24 saat içerisinde Ortaköy Gençlik ve Spor İl Müdürlüğü’ne ulaştırılmak zorundadır. Bunun haricindeki itirazlar değerlendirme dışında bırakılacaktır. İtirazlar en kısa sürede İlçe Müdürlüğü tarafından değerlendirilerek sonucu açıklanır.</w:t>
      </w:r>
    </w:p>
    <w:p w:rsidR="00EF79CE" w:rsidRDefault="00EF79CE" w:rsidP="003F40DA">
      <w:pPr>
        <w:pStyle w:val="ListeParagraf"/>
        <w:numPr>
          <w:ilvl w:val="0"/>
          <w:numId w:val="1"/>
        </w:numPr>
      </w:pPr>
      <w:r>
        <w:t>Karşılaşmalar oluşturulacak gruplara göre tek devre lig usulüne göre oynanır. Lig usulü sonunda puan sıralamasında grupların 1. ve 2. takımları finallere yükselir. Puanlarda eşitlik olması durumunda 1. ve 2. takımı belirlemek için öncelikli olarak “ikili averaja bakılır, yine aynı ise genel averaja bakılır. Eşitlik yine bozulmazsa gol averajına göre karar verilir. Her koşulda eşitlik olursa seri penaltı atışlarına gidilecektir.</w:t>
      </w:r>
    </w:p>
    <w:p w:rsidR="00EF79CE" w:rsidRDefault="00EF79CE" w:rsidP="003F40DA">
      <w:pPr>
        <w:pStyle w:val="ListeParagraf"/>
        <w:numPr>
          <w:ilvl w:val="0"/>
          <w:numId w:val="1"/>
        </w:numPr>
      </w:pPr>
      <w:r>
        <w:t>Turnuva boyunca takım olarak veya takım oyuncusu olarak maçın hakemine, rakip oyuncuya ve kendi takım arkadaşı ile müsabaka sırasında veya sonrasında centilmenliğe yakışmayan hareketlerde ve sözlerde bulunması halinde turnuvamızın esas amacı olan kurumlar arası tanışma, kaynaşma ve dostluğa gölge düşüreceğinden bir sonraki turnuvaya davet edilmeyecektir. Bu madde de yazılı eylemlerden dolayı takım olarak yapılmışsa takım, bireysel olarak yapılmışsa kişi bazında değerlendirilecektir.</w:t>
      </w:r>
    </w:p>
    <w:p w:rsidR="00EF79CE" w:rsidRDefault="00EF79CE" w:rsidP="003F40DA">
      <w:pPr>
        <w:pStyle w:val="ListeParagraf"/>
        <w:numPr>
          <w:ilvl w:val="0"/>
          <w:numId w:val="1"/>
        </w:numPr>
      </w:pPr>
      <w:r>
        <w:lastRenderedPageBreak/>
        <w:t xml:space="preserve">Maçlara kolye, yüzük ve saat vb. tehlikeli aksesuarla çıkılamaz. Ayrıca pantolon gömlek gibi giysilerle oynanamaz, </w:t>
      </w:r>
      <w:proofErr w:type="gramStart"/>
      <w:r>
        <w:t>branşa</w:t>
      </w:r>
      <w:proofErr w:type="gramEnd"/>
      <w:r>
        <w:t xml:space="preserve"> özgü spor kıyafetleri halı saha ayakkabısı ile oynanabilir. Forma renklerinin benzer olması durumunda hangi takımın renkli yelek giyeceğine hakem karar verir. (Dişli </w:t>
      </w:r>
      <w:proofErr w:type="gramStart"/>
      <w:r>
        <w:t>krampon</w:t>
      </w:r>
      <w:proofErr w:type="gramEnd"/>
      <w:r>
        <w:t xml:space="preserve"> ile müsabakaya çıkılması yasaktır.)</w:t>
      </w:r>
    </w:p>
    <w:p w:rsidR="00EF79CE" w:rsidRDefault="00EF79CE" w:rsidP="003F40DA">
      <w:pPr>
        <w:pStyle w:val="ListeParagraf"/>
        <w:numPr>
          <w:ilvl w:val="0"/>
          <w:numId w:val="1"/>
        </w:numPr>
      </w:pPr>
      <w:r>
        <w:t>Her takım sınırsız oyuncu değiştirebilir, oyundan çıkan oyuncu tekrar oyuna girebilir. Kaptanlar arasında kura atışı ile top ve kale seçilir oynanacak futbol topunun seçimini hakem yapar.</w:t>
      </w:r>
    </w:p>
    <w:p w:rsidR="00EF79CE" w:rsidRDefault="00EF79CE" w:rsidP="003F40DA">
      <w:pPr>
        <w:pStyle w:val="ListeParagraf"/>
        <w:numPr>
          <w:ilvl w:val="0"/>
          <w:numId w:val="1"/>
        </w:numPr>
      </w:pPr>
      <w:r>
        <w:t>Turnuva maçları 2 x 25 dakika oynanır, devre arası dinlenme süresi 10 dakikadan fazla olamaz. Ofsayt dışındaki bütün futbol oyun kuralları geçerlidir.</w:t>
      </w:r>
    </w:p>
    <w:p w:rsidR="00EF79CE" w:rsidRDefault="00EF79CE" w:rsidP="003F40DA">
      <w:pPr>
        <w:pStyle w:val="ListeParagraf"/>
        <w:numPr>
          <w:ilvl w:val="0"/>
          <w:numId w:val="1"/>
        </w:numPr>
      </w:pPr>
      <w:r>
        <w:t>Oyun kurallarından ihraç cezası alan sadece o maçta oynayamaz. İhraç cezasının sebebi hakem raporuna göre şiddetli hareket, küfür ve saldırı gibi nedenlerden olursa bu oyuncuların durumları turnuva komitesi tarafından belirlenir.</w:t>
      </w:r>
    </w:p>
    <w:p w:rsidR="00EF79CE" w:rsidRDefault="00EF79CE" w:rsidP="003F40DA">
      <w:pPr>
        <w:pStyle w:val="ListeParagraf"/>
        <w:numPr>
          <w:ilvl w:val="0"/>
          <w:numId w:val="1"/>
        </w:numPr>
      </w:pPr>
      <w:r>
        <w:t>Turnuva sonunda dereceye giren ilk 3 takıma kupa ve madalya verilecektir.</w:t>
      </w:r>
    </w:p>
    <w:p w:rsidR="00EF79CE" w:rsidRDefault="00D273A5" w:rsidP="003F40DA">
      <w:pPr>
        <w:pStyle w:val="ListeParagraf"/>
        <w:numPr>
          <w:ilvl w:val="0"/>
          <w:numId w:val="1"/>
        </w:numPr>
      </w:pPr>
      <w:r>
        <w:t xml:space="preserve">Tüm sporcuların aile hekimi </w:t>
      </w:r>
      <w:proofErr w:type="gramStart"/>
      <w:r>
        <w:t>yada</w:t>
      </w:r>
      <w:proofErr w:type="gramEnd"/>
      <w:r>
        <w:t xml:space="preserve"> tek hekim onaylı sağlık raporu ve görev yeri belgesi, öğrenci ise öğrenci belgesi almak zorundadır.</w:t>
      </w:r>
    </w:p>
    <w:p w:rsidR="00D273A5" w:rsidRDefault="00D273A5" w:rsidP="003F40DA">
      <w:pPr>
        <w:pStyle w:val="ListeParagraf"/>
        <w:numPr>
          <w:ilvl w:val="0"/>
          <w:numId w:val="1"/>
        </w:numPr>
      </w:pPr>
      <w:r>
        <w:t xml:space="preserve">Turnuvaya katılım ücreti takım başına 1000 </w:t>
      </w:r>
      <w:proofErr w:type="spellStart"/>
      <w:r>
        <w:t>tl</w:t>
      </w:r>
      <w:proofErr w:type="spellEnd"/>
      <w:r>
        <w:t xml:space="preserve"> olup turnuva başvuru esnasında ilgili evraklar ile Ortaköy Gençlik ve Spor ilçe müdürlüğüne teslim edilecektir.</w:t>
      </w:r>
    </w:p>
    <w:p w:rsidR="00D273A5" w:rsidRDefault="00D273A5" w:rsidP="003F40DA">
      <w:pPr>
        <w:pStyle w:val="ListeParagraf"/>
        <w:numPr>
          <w:ilvl w:val="0"/>
          <w:numId w:val="1"/>
        </w:numPr>
      </w:pPr>
      <w:r>
        <w:t>Burada yazılı olmayan kurallar haricinde, çıkacak her hangi bir anlaşmazlık halinde verilec</w:t>
      </w:r>
      <w:r w:rsidR="00A36640">
        <w:t>ek yazılı dilekçeye istinaden, A</w:t>
      </w:r>
      <w:r>
        <w:t>ksaray Gençlik Ve Spor İl Müdürlüğü turnuva komitesi yetkilidir.</w:t>
      </w:r>
    </w:p>
    <w:p w:rsidR="0075478C" w:rsidRDefault="0075478C" w:rsidP="0075478C">
      <w:pPr>
        <w:pStyle w:val="ListeParagraf"/>
      </w:pPr>
      <w:r>
        <w:t xml:space="preserve"> </w:t>
      </w:r>
    </w:p>
    <w:p w:rsidR="003F40DA" w:rsidRDefault="003F40DA" w:rsidP="0075478C">
      <w:pPr>
        <w:pStyle w:val="ListeParagraf"/>
      </w:pPr>
    </w:p>
    <w:p w:rsidR="0075478C" w:rsidRDefault="0075478C" w:rsidP="0075478C">
      <w:pPr>
        <w:pStyle w:val="ListeParagraf"/>
      </w:pPr>
    </w:p>
    <w:p w:rsidR="0075478C" w:rsidRPr="00D273A5" w:rsidRDefault="00D273A5" w:rsidP="0075478C">
      <w:pPr>
        <w:pStyle w:val="ListeParagraf"/>
        <w:rPr>
          <w:b/>
        </w:rPr>
      </w:pPr>
      <w:r>
        <w:rPr>
          <w:b/>
        </w:rPr>
        <w:t xml:space="preserve">BİLGİ İÇİN: </w:t>
      </w:r>
      <w:proofErr w:type="gramStart"/>
      <w:r>
        <w:rPr>
          <w:b/>
        </w:rPr>
        <w:t>05465452144</w:t>
      </w:r>
      <w:proofErr w:type="gramEnd"/>
      <w:r w:rsidR="00220BE8">
        <w:rPr>
          <w:b/>
        </w:rPr>
        <w:t xml:space="preserve"> Serhan ÇETİN</w:t>
      </w:r>
      <w:r w:rsidRPr="00D273A5">
        <w:rPr>
          <w:b/>
        </w:rPr>
        <w:t xml:space="preserve"> GENÇLİK VE SPOR İL</w:t>
      </w:r>
      <w:r w:rsidR="00220BE8">
        <w:rPr>
          <w:b/>
        </w:rPr>
        <w:t xml:space="preserve">ÇE </w:t>
      </w:r>
      <w:bookmarkStart w:id="0" w:name="_GoBack"/>
      <w:bookmarkEnd w:id="0"/>
      <w:r w:rsidR="00220BE8">
        <w:rPr>
          <w:b/>
        </w:rPr>
        <w:t>MÜDÜRÜ</w:t>
      </w:r>
    </w:p>
    <w:sectPr w:rsidR="0075478C" w:rsidRPr="00D273A5" w:rsidSect="0022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22785"/>
    <w:multiLevelType w:val="hybridMultilevel"/>
    <w:tmpl w:val="0E927D94"/>
    <w:lvl w:ilvl="0" w:tplc="0AEC65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82"/>
    <w:rsid w:val="00210438"/>
    <w:rsid w:val="00220BE8"/>
    <w:rsid w:val="003F40DA"/>
    <w:rsid w:val="0075478C"/>
    <w:rsid w:val="00A36640"/>
    <w:rsid w:val="00D273A5"/>
    <w:rsid w:val="00D76D82"/>
    <w:rsid w:val="00EF7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60AA-E4F1-4282-A1E8-D750A181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2023-10-04T11:17:00Z</dcterms:created>
  <dcterms:modified xsi:type="dcterms:W3CDTF">2023-10-05T06:20:00Z</dcterms:modified>
</cp:coreProperties>
</file>