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4" w:rsidRPr="00F31EAC" w:rsidRDefault="00F43AB4" w:rsidP="00F43AB4">
      <w:pPr>
        <w:tabs>
          <w:tab w:val="left" w:pos="813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1EAC">
        <w:rPr>
          <w:rFonts w:ascii="Arial" w:eastAsia="Times New Roman" w:hAnsi="Arial" w:cs="Arial"/>
          <w:b/>
          <w:bCs/>
          <w:sz w:val="36"/>
          <w:szCs w:val="36"/>
        </w:rPr>
        <w:t>ORTAKÖY KAYMAKAMLIĞI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İLÇE</w:t>
      </w:r>
      <w:r w:rsidRPr="00F31EAC">
        <w:rPr>
          <w:rFonts w:ascii="Arial" w:eastAsia="Times New Roman" w:hAnsi="Arial" w:cs="Arial"/>
          <w:b/>
          <w:bCs/>
          <w:sz w:val="36"/>
          <w:szCs w:val="36"/>
        </w:rPr>
        <w:t xml:space="preserve"> EMNİYET MÜDÜRLÜĞÜ</w:t>
      </w:r>
    </w:p>
    <w:p w:rsidR="00F43AB4" w:rsidRDefault="00F43AB4" w:rsidP="00F43AB4">
      <w:pPr>
        <w:tabs>
          <w:tab w:val="left" w:pos="813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1EAC">
        <w:rPr>
          <w:rFonts w:ascii="Arial" w:eastAsia="Times New Roman" w:hAnsi="Arial" w:cs="Arial"/>
          <w:b/>
          <w:bCs/>
          <w:sz w:val="36"/>
          <w:szCs w:val="36"/>
        </w:rPr>
        <w:t>KAMU HİZMET STANDARTLARI TABLOSU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F43AB4" w:rsidRPr="00537FAD" w:rsidRDefault="00F43AB4" w:rsidP="00F43AB4">
      <w:pPr>
        <w:tabs>
          <w:tab w:val="left" w:pos="8130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(</w:t>
      </w:r>
      <w:r w:rsidRPr="00F31EAC">
        <w:rPr>
          <w:rFonts w:ascii="Arial" w:eastAsia="Times New Roman" w:hAnsi="Arial" w:cs="Arial"/>
          <w:b/>
          <w:bCs/>
          <w:sz w:val="36"/>
          <w:szCs w:val="36"/>
        </w:rPr>
        <w:t>PASAPORT BÜRO AMİRLİĞİ</w:t>
      </w:r>
      <w:r>
        <w:rPr>
          <w:rFonts w:ascii="Arial" w:eastAsia="Times New Roman" w:hAnsi="Arial" w:cs="Arial"/>
          <w:b/>
          <w:bCs/>
          <w:sz w:val="36"/>
          <w:szCs w:val="36"/>
        </w:rPr>
        <w:t>)</w:t>
      </w:r>
    </w:p>
    <w:tbl>
      <w:tblPr>
        <w:tblpPr w:leftFromText="141" w:rightFromText="141" w:vertAnchor="text" w:tblpY="1"/>
        <w:tblOverlap w:val="never"/>
        <w:tblW w:w="1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499"/>
        <w:gridCol w:w="6561"/>
        <w:gridCol w:w="3826"/>
      </w:tblGrid>
      <w:tr w:rsidR="00F43AB4" w:rsidRPr="009071F5" w:rsidTr="002C585B">
        <w:trPr>
          <w:trHeight w:val="728"/>
        </w:trPr>
        <w:tc>
          <w:tcPr>
            <w:tcW w:w="810" w:type="dxa"/>
            <w:vAlign w:val="center"/>
          </w:tcPr>
          <w:p w:rsidR="00F43AB4" w:rsidRPr="009071F5" w:rsidRDefault="00F43AB4" w:rsidP="002C5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1F5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499" w:type="dxa"/>
            <w:vAlign w:val="center"/>
          </w:tcPr>
          <w:p w:rsidR="00F43AB4" w:rsidRPr="00500709" w:rsidRDefault="00F43AB4" w:rsidP="002C58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709">
              <w:rPr>
                <w:rFonts w:ascii="Arial" w:hAnsi="Arial" w:cs="Arial"/>
                <w:b/>
                <w:bCs/>
                <w:sz w:val="28"/>
                <w:szCs w:val="28"/>
              </w:rPr>
              <w:t>VATANDAŞA SUNULAN HİZMETİN ADI</w:t>
            </w:r>
          </w:p>
        </w:tc>
        <w:tc>
          <w:tcPr>
            <w:tcW w:w="6561" w:type="dxa"/>
            <w:vAlign w:val="center"/>
          </w:tcPr>
          <w:p w:rsidR="00F43AB4" w:rsidRPr="00500709" w:rsidRDefault="00F43AB4" w:rsidP="002C58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709">
              <w:rPr>
                <w:rFonts w:ascii="Arial" w:hAnsi="Arial" w:cs="Arial"/>
                <w:b/>
                <w:bCs/>
                <w:sz w:val="28"/>
                <w:szCs w:val="28"/>
              </w:rPr>
              <w:t>BAŞVURUDA İSTENİLEN BELGELER</w:t>
            </w:r>
          </w:p>
        </w:tc>
        <w:tc>
          <w:tcPr>
            <w:tcW w:w="3826" w:type="dxa"/>
            <w:vAlign w:val="center"/>
          </w:tcPr>
          <w:p w:rsidR="00F43AB4" w:rsidRPr="00500709" w:rsidRDefault="00F43AB4" w:rsidP="002C58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709">
              <w:rPr>
                <w:rFonts w:ascii="Arial" w:hAnsi="Arial" w:cs="Arial"/>
                <w:b/>
                <w:bCs/>
                <w:sz w:val="28"/>
                <w:szCs w:val="28"/>
              </w:rPr>
              <w:t>HİZMETİN TAMAMLANMA SÜRESİ</w:t>
            </w:r>
          </w:p>
        </w:tc>
      </w:tr>
      <w:tr w:rsidR="00F43AB4" w:rsidRPr="009071F5" w:rsidTr="002C585B">
        <w:trPr>
          <w:trHeight w:val="1105"/>
        </w:trPr>
        <w:tc>
          <w:tcPr>
            <w:tcW w:w="810" w:type="dxa"/>
            <w:vAlign w:val="center"/>
          </w:tcPr>
          <w:p w:rsidR="00F43AB4" w:rsidRPr="00FD4A56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99" w:type="dxa"/>
          </w:tcPr>
          <w:p w:rsidR="00F43AB4" w:rsidRPr="002E43F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AB4" w:rsidRPr="002E43F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3F9">
              <w:rPr>
                <w:rFonts w:ascii="Arial" w:hAnsi="Arial" w:cs="Arial"/>
                <w:b/>
                <w:sz w:val="28"/>
                <w:szCs w:val="28"/>
              </w:rPr>
              <w:t>UMUMA MUHSUS PASAPORT TANZİMİ</w:t>
            </w:r>
          </w:p>
        </w:tc>
        <w:tc>
          <w:tcPr>
            <w:tcW w:w="6561" w:type="dxa"/>
          </w:tcPr>
          <w:p w:rsidR="00F43AB4" w:rsidRDefault="00F43AB4" w:rsidP="002C585B">
            <w:pPr>
              <w:tabs>
                <w:tab w:val="left" w:pos="6005"/>
              </w:tabs>
              <w:rPr>
                <w:rFonts w:ascii="Arial" w:hAnsi="Arial" w:cs="Arial"/>
                <w:sz w:val="20"/>
                <w:szCs w:val="20"/>
              </w:rPr>
            </w:pPr>
            <w:r w:rsidRPr="002633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1427">
              <w:rPr>
                <w:rFonts w:ascii="Arial" w:hAnsi="Arial" w:cs="Arial"/>
                <w:sz w:val="20"/>
                <w:szCs w:val="20"/>
              </w:rPr>
              <w:t>-Zayi dilekçesi</w:t>
            </w:r>
            <w:r>
              <w:rPr>
                <w:rFonts w:ascii="Arial" w:hAnsi="Arial" w:cs="Arial"/>
                <w:sz w:val="20"/>
                <w:szCs w:val="20"/>
              </w:rPr>
              <w:t>(Kaybedenler için)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633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 Nüfus Cüzdanı aslı ve fotokopisi,(T.C Kimlik Numarası Yazılı)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2633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14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adet fotoğr</w:t>
            </w:r>
            <w:r>
              <w:rPr>
                <w:rFonts w:ascii="Arial" w:hAnsi="Arial" w:cs="Arial"/>
                <w:sz w:val="20"/>
                <w:szCs w:val="20"/>
              </w:rPr>
              <w:t xml:space="preserve">af(5x6 ebatlarında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Biometrik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633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E14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İlgili banka şubeleri veya Vergi Dairesine yatırılan Cüzdan Bedeli ile   </w:t>
            </w:r>
          </w:p>
          <w:p w:rsidR="00F43AB4" w:rsidRDefault="00F43AB4" w:rsidP="002C585B">
            <w:pPr>
              <w:tabs>
                <w:tab w:val="left" w:pos="60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Harç Makbuzu Dekontu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633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-18 yaşından küçükler için </w:t>
            </w:r>
            <w:r>
              <w:rPr>
                <w:rFonts w:ascii="Arial" w:hAnsi="Arial" w:cs="Arial"/>
                <w:sz w:val="20"/>
                <w:szCs w:val="20"/>
              </w:rPr>
              <w:t>Kanuni Temsilcilerinin muvafakati</w:t>
            </w:r>
          </w:p>
          <w:p w:rsidR="00F43AB4" w:rsidRDefault="00F43AB4" w:rsidP="002C585B">
            <w:pPr>
              <w:tabs>
                <w:tab w:val="left" w:pos="6005"/>
              </w:tabs>
              <w:rPr>
                <w:rFonts w:ascii="Arial" w:hAnsi="Arial" w:cs="Arial"/>
                <w:sz w:val="20"/>
                <w:szCs w:val="20"/>
              </w:rPr>
            </w:pPr>
            <w:r w:rsidRPr="00263370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-Daha önce herhangi bir pasaport alınmış ise getirilmesi   </w:t>
            </w:r>
          </w:p>
          <w:p w:rsidR="00F43AB4" w:rsidRPr="003E1427" w:rsidRDefault="00F43AB4" w:rsidP="002C585B">
            <w:pPr>
              <w:tabs>
                <w:tab w:val="left" w:pos="60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gerekmektedir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6" w:type="dxa"/>
            <w:vAlign w:val="center"/>
          </w:tcPr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DAKİKA</w:t>
            </w:r>
          </w:p>
        </w:tc>
      </w:tr>
      <w:tr w:rsidR="00F43AB4" w:rsidRPr="00571D99" w:rsidTr="002C585B">
        <w:trPr>
          <w:trHeight w:val="1105"/>
        </w:trPr>
        <w:tc>
          <w:tcPr>
            <w:tcW w:w="810" w:type="dxa"/>
            <w:vAlign w:val="center"/>
          </w:tcPr>
          <w:p w:rsidR="00F43AB4" w:rsidRPr="00FD4A56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99" w:type="dxa"/>
            <w:vAlign w:val="center"/>
          </w:tcPr>
          <w:p w:rsidR="00F43AB4" w:rsidRPr="00571D99" w:rsidRDefault="00F43AB4" w:rsidP="002C5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FB4">
              <w:rPr>
                <w:rFonts w:ascii="Arial" w:hAnsi="Arial" w:cs="Arial"/>
                <w:b/>
                <w:sz w:val="28"/>
                <w:szCs w:val="28"/>
              </w:rPr>
              <w:t>PROTOKOL</w:t>
            </w:r>
          </w:p>
          <w:p w:rsidR="00F43AB4" w:rsidRPr="002E43F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3F9">
              <w:rPr>
                <w:rFonts w:ascii="Arial" w:hAnsi="Arial" w:cs="Arial"/>
                <w:b/>
                <w:sz w:val="28"/>
                <w:szCs w:val="28"/>
              </w:rPr>
              <w:t>GİRİŞ-ÇİKİŞ KAYDI</w:t>
            </w:r>
          </w:p>
        </w:tc>
        <w:tc>
          <w:tcPr>
            <w:tcW w:w="6561" w:type="dxa"/>
          </w:tcPr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1-Şahsın Pasaportu ile bizzat kendisinin müracaatı</w:t>
            </w:r>
            <w:r w:rsidRPr="00B86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2-Nüfus Cüzdanı aslı ve fotokopisi,(T.C Kimlik Numarası Yazılı)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3-Dilekçe</w:t>
            </w:r>
          </w:p>
          <w:p w:rsidR="00F43AB4" w:rsidRPr="00B86633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1D99">
              <w:rPr>
                <w:rFonts w:ascii="Arial" w:hAnsi="Arial" w:cs="Arial"/>
                <w:b/>
                <w:sz w:val="28"/>
                <w:szCs w:val="28"/>
              </w:rPr>
              <w:t>15 DAKİKA</w:t>
            </w:r>
          </w:p>
        </w:tc>
      </w:tr>
      <w:tr w:rsidR="00F43AB4" w:rsidRPr="00571D99" w:rsidTr="002C585B">
        <w:trPr>
          <w:trHeight w:val="1105"/>
        </w:trPr>
        <w:tc>
          <w:tcPr>
            <w:tcW w:w="810" w:type="dxa"/>
            <w:vAlign w:val="center"/>
          </w:tcPr>
          <w:p w:rsidR="00F43AB4" w:rsidRPr="00FD4A56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99" w:type="dxa"/>
          </w:tcPr>
          <w:p w:rsidR="00F43AB4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AB4" w:rsidRPr="002E43F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KONSOLOSLUK DÖKÜMÜ</w:t>
            </w:r>
          </w:p>
        </w:tc>
        <w:tc>
          <w:tcPr>
            <w:tcW w:w="6561" w:type="dxa"/>
            <w:vAlign w:val="center"/>
          </w:tcPr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1-Şahsın Pasaportu ile bizzat kendisinin müracaatı</w:t>
            </w:r>
            <w:r w:rsidRPr="00B86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2-Nüfus Cüzdanı aslı ve fotokopisi,(T.C Kimlik Numarası Yazılı)</w:t>
            </w:r>
            <w:r w:rsidRPr="003E14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F43AB4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3-Dilekçe</w:t>
            </w:r>
          </w:p>
          <w:p w:rsidR="00F43AB4" w:rsidRPr="003E1427" w:rsidRDefault="00F43AB4" w:rsidP="002C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F43AB4" w:rsidRPr="00571D99" w:rsidRDefault="00F43AB4" w:rsidP="002C5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DAKİKA</w:t>
            </w:r>
          </w:p>
        </w:tc>
      </w:tr>
    </w:tbl>
    <w:p w:rsidR="00F43AB4" w:rsidRDefault="00F43AB4" w:rsidP="00F43A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43AB4" w:rsidRDefault="00F43AB4" w:rsidP="00F43A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F43AB4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İlk Müracaat Yeri: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585B" w:rsidRPr="002C585B">
        <w:rPr>
          <w:rFonts w:ascii="Arial" w:eastAsia="Times New Roman" w:hAnsi="Arial" w:cs="Arial"/>
          <w:b/>
          <w:bCs/>
          <w:sz w:val="20"/>
          <w:szCs w:val="20"/>
        </w:rPr>
        <w:t>PASAPORT BÜRO AMİRLİĞİ</w:t>
      </w:r>
      <w:r w:rsidRPr="002C585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İkinci Müracaat Yeri:</w:t>
      </w:r>
      <w:r>
        <w:rPr>
          <w:rFonts w:ascii="Arial" w:hAnsi="Arial" w:cs="Arial"/>
          <w:b/>
          <w:sz w:val="20"/>
          <w:szCs w:val="20"/>
        </w:rPr>
        <w:t xml:space="preserve"> Ortaköy Kaymakamlığı</w:t>
      </w:r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İsim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0117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585B">
        <w:rPr>
          <w:rFonts w:ascii="Arial" w:hAnsi="Arial" w:cs="Arial"/>
          <w:b/>
          <w:sz w:val="20"/>
          <w:szCs w:val="20"/>
        </w:rPr>
        <w:t>Erol DAĞDELEN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 w:rsidR="002C585B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1731">
        <w:rPr>
          <w:rFonts w:ascii="Arial" w:hAnsi="Arial" w:cs="Arial"/>
          <w:b/>
          <w:sz w:val="20"/>
          <w:szCs w:val="20"/>
        </w:rPr>
        <w:t>İsim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011731">
        <w:rPr>
          <w:rFonts w:ascii="Arial" w:hAnsi="Arial" w:cs="Arial"/>
          <w:b/>
          <w:sz w:val="20"/>
          <w:szCs w:val="20"/>
        </w:rPr>
        <w:t>:</w:t>
      </w:r>
      <w:r w:rsidRPr="00011731">
        <w:rPr>
          <w:rFonts w:ascii="Arial" w:hAnsi="Arial" w:cs="Arial"/>
          <w:b/>
          <w:bCs/>
          <w:sz w:val="20"/>
          <w:szCs w:val="20"/>
        </w:rPr>
        <w:t xml:space="preserve"> </w:t>
      </w:r>
      <w:r w:rsidR="002C585B">
        <w:rPr>
          <w:rFonts w:ascii="Arial" w:hAnsi="Arial" w:cs="Arial"/>
          <w:b/>
          <w:bCs/>
          <w:sz w:val="20"/>
          <w:szCs w:val="20"/>
        </w:rPr>
        <w:t>Mustafa CAN</w:t>
      </w:r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Unvan</w:t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0117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3.Sınıf Emniyet Müdürü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Unvan</w:t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01173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Kaymakam</w:t>
      </w:r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Adres</w:t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011731">
        <w:rPr>
          <w:rFonts w:ascii="Arial" w:hAnsi="Arial" w:cs="Arial"/>
          <w:b/>
          <w:sz w:val="20"/>
          <w:szCs w:val="20"/>
        </w:rPr>
        <w:t>:</w:t>
      </w:r>
      <w:r w:rsidRPr="00A520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İlçe Emniyet Müdürlüğü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Adres</w:t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011731">
        <w:rPr>
          <w:rFonts w:ascii="Arial" w:hAnsi="Arial" w:cs="Arial"/>
          <w:b/>
          <w:sz w:val="20"/>
          <w:szCs w:val="20"/>
        </w:rPr>
        <w:t>:</w:t>
      </w:r>
      <w:r w:rsidRPr="00A520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Ortaköy Kaymakamlık Makamı</w:t>
      </w:r>
      <w:r w:rsidRPr="00011731">
        <w:rPr>
          <w:rFonts w:ascii="Arial" w:hAnsi="Arial" w:cs="Arial"/>
          <w:b/>
          <w:sz w:val="20"/>
          <w:szCs w:val="20"/>
        </w:rPr>
        <w:t xml:space="preserve"> </w:t>
      </w:r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Tel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0117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(0382)351 88 36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Tel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01173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(0382)351 46 </w:t>
      </w:r>
      <w:proofErr w:type="spellStart"/>
      <w:r>
        <w:rPr>
          <w:rFonts w:ascii="Arial" w:hAnsi="Arial" w:cs="Arial"/>
          <w:b/>
          <w:sz w:val="20"/>
          <w:szCs w:val="20"/>
        </w:rPr>
        <w:t>46</w:t>
      </w:r>
      <w:proofErr w:type="spellEnd"/>
    </w:p>
    <w:p w:rsidR="00F43AB4" w:rsidRPr="00011731" w:rsidRDefault="00F43AB4" w:rsidP="00F43AB4">
      <w:pPr>
        <w:rPr>
          <w:rFonts w:ascii="Arial" w:hAnsi="Arial" w:cs="Arial"/>
          <w:b/>
          <w:sz w:val="20"/>
          <w:szCs w:val="20"/>
        </w:rPr>
      </w:pPr>
      <w:r w:rsidRPr="00011731">
        <w:rPr>
          <w:rFonts w:ascii="Arial" w:hAnsi="Arial" w:cs="Arial"/>
          <w:b/>
          <w:sz w:val="20"/>
          <w:szCs w:val="20"/>
        </w:rPr>
        <w:t>Faks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0117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(0382)351 88 35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>Faks</w:t>
      </w:r>
      <w:r w:rsidRPr="00011731">
        <w:rPr>
          <w:rFonts w:ascii="Arial" w:hAnsi="Arial" w:cs="Arial"/>
          <w:b/>
          <w:sz w:val="20"/>
          <w:szCs w:val="20"/>
        </w:rPr>
        <w:tab/>
      </w:r>
      <w:r w:rsidRPr="000117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01173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(0382)351 47 </w:t>
      </w:r>
      <w:proofErr w:type="spellStart"/>
      <w:r>
        <w:rPr>
          <w:rFonts w:ascii="Arial" w:hAnsi="Arial" w:cs="Arial"/>
          <w:b/>
          <w:sz w:val="20"/>
          <w:szCs w:val="20"/>
        </w:rPr>
        <w:t>47</w:t>
      </w:r>
      <w:proofErr w:type="spellEnd"/>
    </w:p>
    <w:p w:rsidR="00F43AB4" w:rsidRDefault="00F43AB4" w:rsidP="00F4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jc w:val="both"/>
        <w:rPr>
          <w:b/>
        </w:rPr>
      </w:pPr>
      <w:r w:rsidRPr="00A52029">
        <w:rPr>
          <w:rFonts w:ascii="Arial" w:hAnsi="Arial" w:cs="Arial"/>
          <w:b/>
          <w:sz w:val="18"/>
          <w:szCs w:val="18"/>
        </w:rPr>
        <w:t>E-Posta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5202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A5202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ortakoyemniyetmud@mynet.com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</w:t>
      </w:r>
      <w:r w:rsidRPr="00A52029">
        <w:rPr>
          <w:rFonts w:ascii="Arial" w:hAnsi="Arial" w:cs="Arial"/>
          <w:b/>
          <w:sz w:val="18"/>
          <w:szCs w:val="18"/>
        </w:rPr>
        <w:t>E-</w:t>
      </w:r>
      <w:proofErr w:type="gramStart"/>
      <w:r w:rsidRPr="00A52029">
        <w:rPr>
          <w:rFonts w:ascii="Arial" w:hAnsi="Arial" w:cs="Arial"/>
          <w:b/>
          <w:sz w:val="18"/>
          <w:szCs w:val="18"/>
        </w:rPr>
        <w:t xml:space="preserve">Posta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A5202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A52029">
        <w:rPr>
          <w:rFonts w:ascii="Arial" w:hAnsi="Arial" w:cs="Arial"/>
          <w:b/>
          <w:sz w:val="18"/>
          <w:szCs w:val="18"/>
        </w:rPr>
        <w:t xml:space="preserve">: </w:t>
      </w:r>
      <w:r w:rsidR="002C585B">
        <w:rPr>
          <w:rFonts w:ascii="Arial" w:hAnsi="Arial" w:cs="Arial"/>
          <w:b/>
          <w:sz w:val="18"/>
          <w:szCs w:val="18"/>
        </w:rPr>
        <w:t>ortakoy68</w:t>
      </w:r>
      <w:proofErr w:type="gramEnd"/>
      <w:r w:rsidR="002C585B">
        <w:rPr>
          <w:rFonts w:ascii="Arial" w:hAnsi="Arial" w:cs="Arial"/>
          <w:b/>
          <w:sz w:val="18"/>
          <w:szCs w:val="18"/>
        </w:rPr>
        <w:t>@</w:t>
      </w:r>
      <w:proofErr w:type="spellStart"/>
      <w:r w:rsidR="002C585B">
        <w:rPr>
          <w:rFonts w:ascii="Arial" w:hAnsi="Arial" w:cs="Arial"/>
          <w:b/>
          <w:sz w:val="18"/>
          <w:szCs w:val="18"/>
        </w:rPr>
        <w:t>icisleri</w:t>
      </w:r>
      <w:proofErr w:type="spellEnd"/>
      <w:r w:rsidR="002C585B">
        <w:rPr>
          <w:rFonts w:ascii="Arial" w:hAnsi="Arial" w:cs="Arial"/>
          <w:b/>
          <w:sz w:val="18"/>
          <w:szCs w:val="18"/>
        </w:rPr>
        <w:t>.gov.tr</w:t>
      </w:r>
    </w:p>
    <w:p w:rsidR="00F43AB4" w:rsidRDefault="00F43AB4" w:rsidP="00F43AB4"/>
    <w:p w:rsidR="00F43AB4" w:rsidRDefault="00F43AB4" w:rsidP="00F43AB4"/>
    <w:p w:rsidR="00F43AB4" w:rsidRPr="00A8501D" w:rsidRDefault="00F43AB4" w:rsidP="00F43A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501D">
        <w:rPr>
          <w:rFonts w:ascii="Arial" w:hAnsi="Arial" w:cs="Arial"/>
          <w:b/>
          <w:bCs/>
          <w:sz w:val="32"/>
          <w:szCs w:val="32"/>
        </w:rPr>
        <w:t>ORTAKÖY İLÇE EMNİYET MÜDÜRLÜĞÜ KAMU HİZMET STANDARTLARI TESPİT TABLOSU</w:t>
      </w:r>
    </w:p>
    <w:p w:rsidR="00F43AB4" w:rsidRPr="00A8501D" w:rsidRDefault="00F43AB4" w:rsidP="00F43A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501D">
        <w:rPr>
          <w:rFonts w:ascii="Arial" w:hAnsi="Arial" w:cs="Arial"/>
          <w:b/>
          <w:bCs/>
          <w:sz w:val="32"/>
          <w:szCs w:val="32"/>
        </w:rPr>
        <w:t>(SİLAH VE PATLAYICI MADDELER BÜRO AMİRLİĞİ)</w:t>
      </w:r>
    </w:p>
    <w:tbl>
      <w:tblPr>
        <w:tblW w:w="1630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57"/>
        <w:gridCol w:w="2997"/>
        <w:gridCol w:w="9988"/>
        <w:gridCol w:w="2460"/>
      </w:tblGrid>
      <w:tr w:rsidR="00F43AB4" w:rsidRPr="00A8501D" w:rsidTr="002C585B">
        <w:trPr>
          <w:trHeight w:val="1173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 w:rsidRPr="00A8501D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29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 w:rsidRPr="00A8501D"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9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 w:rsidRPr="00A8501D">
              <w:rPr>
                <w:rFonts w:ascii="Arial" w:hAnsi="Arial" w:cs="Arial"/>
                <w:b/>
              </w:rPr>
              <w:t>BAŞVURUDA İSTENİLEN BELGELER</w:t>
            </w:r>
          </w:p>
        </w:tc>
        <w:tc>
          <w:tcPr>
            <w:tcW w:w="24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  <w:b/>
              </w:rPr>
            </w:pPr>
            <w:r w:rsidRPr="00A8501D">
              <w:rPr>
                <w:rFonts w:ascii="Arial" w:hAnsi="Arial" w:cs="Arial"/>
                <w:b/>
              </w:rPr>
              <w:t>HİZMETİN TAMAMLANMA SÜRESİ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501D">
              <w:rPr>
                <w:rFonts w:ascii="Arial" w:hAnsi="Arial" w:cs="Arial"/>
                <w:b/>
              </w:rPr>
              <w:t>(EN GEÇ SÜRE)</w:t>
            </w:r>
          </w:p>
        </w:tc>
      </w:tr>
      <w:tr w:rsidR="00F43AB4" w:rsidRPr="00A8501D" w:rsidTr="002C585B">
        <w:trPr>
          <w:trHeight w:val="2428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Yivsiz </w:t>
            </w:r>
            <w:r>
              <w:rPr>
                <w:rFonts w:ascii="Arial" w:hAnsi="Arial" w:cs="Arial"/>
              </w:rPr>
              <w:t xml:space="preserve">Av Tüfeği Ruhsatname </w:t>
            </w:r>
            <w:r w:rsidRPr="00A8501D">
              <w:rPr>
                <w:rFonts w:ascii="Arial" w:hAnsi="Arial" w:cs="Arial"/>
              </w:rPr>
              <w:t>Müracaatı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B4" w:rsidRPr="00DE5004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Nüfu</w:t>
            </w:r>
            <w:r w:rsidRPr="00A8501D">
              <w:rPr>
                <w:rFonts w:ascii="Arial" w:hAnsi="Arial" w:cs="Arial"/>
              </w:rPr>
              <w:t xml:space="preserve">s cüzdanı ile </w:t>
            </w:r>
            <w:proofErr w:type="gramStart"/>
            <w:r w:rsidRPr="00A8501D">
              <w:rPr>
                <w:rFonts w:ascii="Arial" w:hAnsi="Arial" w:cs="Arial"/>
              </w:rPr>
              <w:t xml:space="preserve">birlikte </w:t>
            </w:r>
            <w:r>
              <w:rPr>
                <w:rFonts w:ascii="Arial" w:hAnsi="Arial" w:cs="Arial"/>
              </w:rPr>
              <w:t xml:space="preserve"> Kaymakamlık</w:t>
            </w:r>
            <w:proofErr w:type="gramEnd"/>
            <w:r>
              <w:rPr>
                <w:rFonts w:ascii="Arial" w:hAnsi="Arial" w:cs="Arial"/>
              </w:rPr>
              <w:t xml:space="preserve"> Makamına </w:t>
            </w:r>
            <w:r w:rsidRPr="00A8501D">
              <w:rPr>
                <w:rFonts w:ascii="Arial" w:hAnsi="Arial" w:cs="Arial"/>
              </w:rPr>
              <w:t xml:space="preserve">vereceği dilekçe (Yeni tüfek alacak veya yeniletecek ise  dilekçesinde belirtecek, devir müracaatında </w:t>
            </w:r>
            <w:r>
              <w:rPr>
                <w:rFonts w:ascii="Arial" w:hAnsi="Arial" w:cs="Arial"/>
              </w:rPr>
              <w:t>devredecek şahsın dilekçesi</w:t>
            </w:r>
            <w:r w:rsidRPr="00A8501D">
              <w:rPr>
                <w:rFonts w:ascii="Arial" w:hAnsi="Arial" w:cs="Arial"/>
              </w:rPr>
              <w:t>)</w:t>
            </w:r>
          </w:p>
          <w:p w:rsidR="00F43AB4" w:rsidRPr="00A8501D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 Sağlık Ocağından Tüfek Ruhsatı almasında ruhen ve bedenen sakınca olmadığına dair doktor raporu</w:t>
            </w:r>
          </w:p>
          <w:p w:rsidR="00F43AB4" w:rsidRPr="00A8501D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Vesikalık Fotoğraf (4) adet</w:t>
            </w:r>
          </w:p>
          <w:p w:rsidR="00F43AB4" w:rsidRPr="00A8501D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Yenileme ve devir işlemlerinde eski ruhsat fotokopisi</w:t>
            </w:r>
          </w:p>
          <w:p w:rsidR="00F43AB4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Dosya (1 Adet) </w:t>
            </w:r>
          </w:p>
          <w:p w:rsidR="00F43AB4" w:rsidRPr="00DE5004" w:rsidRDefault="00F43AB4" w:rsidP="00F43A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25,00 </w:t>
            </w:r>
            <w:proofErr w:type="gramStart"/>
            <w:r>
              <w:rPr>
                <w:rFonts w:ascii="Arial" w:hAnsi="Arial" w:cs="Arial"/>
              </w:rPr>
              <w:t>TL  Beş</w:t>
            </w:r>
            <w:proofErr w:type="gramEnd"/>
            <w:r>
              <w:rPr>
                <w:rFonts w:ascii="Arial" w:hAnsi="Arial" w:cs="Arial"/>
              </w:rPr>
              <w:t xml:space="preserve"> Yıllık Tüfek Ruhsatname Harcı (Malmüdürlüğüne Yatırılacak)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3 İş Günü</w:t>
            </w:r>
          </w:p>
        </w:tc>
      </w:tr>
      <w:tr w:rsidR="00F43AB4" w:rsidRPr="00A8501D" w:rsidTr="002C585B">
        <w:trPr>
          <w:trHeight w:val="1074"/>
        </w:trPr>
        <w:tc>
          <w:tcPr>
            <w:tcW w:w="8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 ve gaz </w:t>
            </w:r>
            <w:r w:rsidRPr="00A8501D">
              <w:rPr>
                <w:rFonts w:ascii="Arial" w:hAnsi="Arial" w:cs="Arial"/>
              </w:rPr>
              <w:t>fiş</w:t>
            </w:r>
            <w:r>
              <w:rPr>
                <w:rFonts w:ascii="Arial" w:hAnsi="Arial" w:cs="Arial"/>
              </w:rPr>
              <w:t>eği</w:t>
            </w:r>
            <w:r w:rsidRPr="00A8501D">
              <w:rPr>
                <w:rFonts w:ascii="Arial" w:hAnsi="Arial" w:cs="Arial"/>
              </w:rPr>
              <w:t xml:space="preserve"> atabilen silahlara bildirim belgesi düzenlenmesi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B4" w:rsidRPr="00A8501D" w:rsidRDefault="00F43AB4" w:rsidP="00F43A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Dilekçe,</w:t>
            </w:r>
          </w:p>
          <w:p w:rsidR="00F43AB4" w:rsidRPr="00A8501D" w:rsidRDefault="00F43AB4" w:rsidP="00F43A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Adli Sicil Belgesi,</w:t>
            </w:r>
          </w:p>
          <w:p w:rsidR="00F43AB4" w:rsidRPr="00A8501D" w:rsidRDefault="00F43AB4" w:rsidP="00F43A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Fatura,</w:t>
            </w:r>
          </w:p>
          <w:p w:rsidR="00F43AB4" w:rsidRPr="00A8501D" w:rsidRDefault="00F43AB4" w:rsidP="002C585B">
            <w:pPr>
              <w:ind w:left="360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4-   Silah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30 DAKİKA</w:t>
            </w:r>
          </w:p>
        </w:tc>
      </w:tr>
      <w:tr w:rsidR="00F43AB4" w:rsidRPr="00A8501D" w:rsidTr="002C585B">
        <w:trPr>
          <w:trHeight w:val="151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B4" w:rsidRPr="00A8501D" w:rsidRDefault="00F43AB4" w:rsidP="002C585B">
            <w:pPr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Havai Fişek kullanma Müracaatı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Vatandaşın bizzat müracaatı ile vereceği dilekçesi</w:t>
            </w:r>
          </w:p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501D">
              <w:rPr>
                <w:rFonts w:ascii="Arial" w:hAnsi="Arial" w:cs="Arial"/>
              </w:rPr>
              <w:t>Piroteknik</w:t>
            </w:r>
            <w:proofErr w:type="spellEnd"/>
            <w:r w:rsidRPr="00A8501D">
              <w:rPr>
                <w:rFonts w:ascii="Arial" w:hAnsi="Arial" w:cs="Arial"/>
              </w:rPr>
              <w:t xml:space="preserve"> maddeyi ateşleyici kişinin (A) sınıfı ateşleyici belgesi</w:t>
            </w:r>
          </w:p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Ateşleme işini yapacak olan ateşleyicilerin </w:t>
            </w:r>
            <w:proofErr w:type="spellStart"/>
            <w:r w:rsidRPr="00A8501D">
              <w:rPr>
                <w:rFonts w:ascii="Arial" w:hAnsi="Arial" w:cs="Arial"/>
              </w:rPr>
              <w:t>piroteknik</w:t>
            </w:r>
            <w:proofErr w:type="spellEnd"/>
            <w:r w:rsidRPr="00A8501D">
              <w:rPr>
                <w:rFonts w:ascii="Arial" w:hAnsi="Arial" w:cs="Arial"/>
              </w:rPr>
              <w:t xml:space="preserve"> maddelerin Tüzük ve ilgili mevzuat hükümlerine uygun olarak kullanacaklarına dair noterden verecekleri taahhütname</w:t>
            </w:r>
          </w:p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Kullanılacak olan maddelerin alındığı yerden kullanılacağı yere götürülmesini talep sahibinden başkası yapacak ise nakil görevlilerine verilecek nakilci </w:t>
            </w:r>
            <w:proofErr w:type="gramStart"/>
            <w:r w:rsidRPr="00A8501D">
              <w:rPr>
                <w:rFonts w:ascii="Arial" w:hAnsi="Arial" w:cs="Arial"/>
              </w:rPr>
              <w:t>vekaletnamesi</w:t>
            </w:r>
            <w:proofErr w:type="gramEnd"/>
          </w:p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 xml:space="preserve">Nakil görevlilerinin </w:t>
            </w:r>
            <w:proofErr w:type="spellStart"/>
            <w:r w:rsidRPr="00A8501D">
              <w:rPr>
                <w:rFonts w:ascii="Arial" w:hAnsi="Arial" w:cs="Arial"/>
              </w:rPr>
              <w:t>piroteknik</w:t>
            </w:r>
            <w:proofErr w:type="spellEnd"/>
            <w:r w:rsidRPr="00A8501D">
              <w:rPr>
                <w:rFonts w:ascii="Arial" w:hAnsi="Arial" w:cs="Arial"/>
              </w:rPr>
              <w:t xml:space="preserve"> maddeleri Tüzük ve il</w:t>
            </w:r>
            <w:r>
              <w:rPr>
                <w:rFonts w:ascii="Arial" w:hAnsi="Arial" w:cs="Arial"/>
              </w:rPr>
              <w:t xml:space="preserve">gili mevzuat hükümlerine </w:t>
            </w:r>
            <w:proofErr w:type="gramStart"/>
            <w:r>
              <w:rPr>
                <w:rFonts w:ascii="Arial" w:hAnsi="Arial" w:cs="Arial"/>
              </w:rPr>
              <w:t xml:space="preserve">aykırı </w:t>
            </w:r>
            <w:r w:rsidRPr="00A8501D">
              <w:rPr>
                <w:rFonts w:ascii="Arial" w:hAnsi="Arial" w:cs="Arial"/>
              </w:rPr>
              <w:t xml:space="preserve"> hareket</w:t>
            </w:r>
            <w:proofErr w:type="gramEnd"/>
            <w:r w:rsidRPr="00A8501D">
              <w:rPr>
                <w:rFonts w:ascii="Arial" w:hAnsi="Arial" w:cs="Arial"/>
              </w:rPr>
              <w:t xml:space="preserve"> edildiğinde sorumluluğu kabul ettiklerine dair noterden verecekleri taahhütname</w:t>
            </w:r>
          </w:p>
          <w:p w:rsidR="00F43AB4" w:rsidRPr="00A8501D" w:rsidRDefault="00F43AB4" w:rsidP="00F43A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501D">
              <w:rPr>
                <w:rFonts w:ascii="Arial" w:hAnsi="Arial" w:cs="Arial"/>
              </w:rPr>
              <w:t>Piroteknik</w:t>
            </w:r>
            <w:proofErr w:type="spellEnd"/>
            <w:r w:rsidRPr="00A8501D">
              <w:rPr>
                <w:rFonts w:ascii="Arial" w:hAnsi="Arial" w:cs="Arial"/>
              </w:rPr>
              <w:t xml:space="preserve"> maddeleri kullanacak gerçek kişi veya tüzel kişi tarafından alınacak Tehlikeli maddeler Zorunlu Sorumluluk sigorta Poliçesi aslı ve f</w:t>
            </w:r>
            <w:r>
              <w:rPr>
                <w:rFonts w:ascii="Arial" w:hAnsi="Arial" w:cs="Arial"/>
              </w:rPr>
              <w:t>otokopisi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3AB4" w:rsidRPr="00A8501D" w:rsidRDefault="00F43AB4" w:rsidP="002C585B">
            <w:pPr>
              <w:jc w:val="center"/>
              <w:rPr>
                <w:rFonts w:ascii="Arial" w:hAnsi="Arial" w:cs="Arial"/>
              </w:rPr>
            </w:pPr>
            <w:r w:rsidRPr="00A8501D">
              <w:rPr>
                <w:rFonts w:ascii="Arial" w:hAnsi="Arial" w:cs="Arial"/>
              </w:rPr>
              <w:t>2 İş günü</w:t>
            </w:r>
          </w:p>
        </w:tc>
      </w:tr>
    </w:tbl>
    <w:p w:rsidR="00F43AB4" w:rsidRDefault="00F43AB4" w:rsidP="00F43AB4">
      <w:pPr>
        <w:ind w:firstLine="426"/>
        <w:rPr>
          <w:rFonts w:ascii="Arial" w:hAnsi="Arial" w:cs="Arial"/>
        </w:rPr>
      </w:pPr>
    </w:p>
    <w:p w:rsidR="00F43AB4" w:rsidRPr="00A8501D" w:rsidRDefault="00F43AB4" w:rsidP="00F43AB4">
      <w:pPr>
        <w:ind w:firstLine="426"/>
        <w:rPr>
          <w:rFonts w:ascii="Arial" w:hAnsi="Arial" w:cs="Arial"/>
        </w:rPr>
      </w:pPr>
      <w:r w:rsidRPr="00A8501D">
        <w:rPr>
          <w:rFonts w:ascii="Arial" w:hAnsi="Arial" w:cs="Arial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F43AB4" w:rsidRPr="00A8501D" w:rsidRDefault="00F43AB4" w:rsidP="00F43AB4">
      <w:pPr>
        <w:rPr>
          <w:rFonts w:ascii="Arial" w:hAnsi="Arial" w:cs="Arial"/>
        </w:rPr>
      </w:pPr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İlk Müracaat Yeri</w:t>
      </w:r>
      <w:r w:rsidRPr="00A8501D">
        <w:rPr>
          <w:rFonts w:ascii="Arial" w:hAnsi="Arial" w:cs="Arial"/>
        </w:rPr>
        <w:tab/>
        <w:t xml:space="preserve">: İlçe Emniyet </w:t>
      </w:r>
      <w:proofErr w:type="spellStart"/>
      <w:r w:rsidRPr="00A8501D">
        <w:rPr>
          <w:rFonts w:ascii="Arial" w:hAnsi="Arial" w:cs="Arial"/>
        </w:rPr>
        <w:t>Müd</w:t>
      </w:r>
      <w:proofErr w:type="spellEnd"/>
      <w:r>
        <w:rPr>
          <w:rFonts w:ascii="Arial" w:hAnsi="Arial" w:cs="Arial"/>
        </w:rPr>
        <w:t xml:space="preserve">. Sil.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Pat. Mad.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. Amirliği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İkinci Müracaat Yeri</w:t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Ortaköy Kaymakamlığı</w:t>
      </w:r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İsim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2C585B">
        <w:rPr>
          <w:rFonts w:ascii="Arial" w:hAnsi="Arial" w:cs="Arial"/>
        </w:rPr>
        <w:t>Erol DAĞDELEN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İsim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</w:t>
      </w:r>
      <w:r w:rsidRPr="00A8501D">
        <w:rPr>
          <w:rFonts w:ascii="Arial" w:hAnsi="Arial" w:cs="Arial"/>
          <w:b/>
          <w:bCs/>
        </w:rPr>
        <w:t xml:space="preserve"> </w:t>
      </w:r>
      <w:r w:rsidR="002C585B">
        <w:rPr>
          <w:rFonts w:ascii="Arial" w:hAnsi="Arial" w:cs="Arial"/>
          <w:bCs/>
        </w:rPr>
        <w:t>Mustafa CAN</w:t>
      </w:r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Unvan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İlçe Emniyet Müdürü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Unvan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Kaymakam</w:t>
      </w:r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Adres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İlçe Emni</w:t>
      </w:r>
      <w:r>
        <w:rPr>
          <w:rFonts w:ascii="Arial" w:hAnsi="Arial" w:cs="Arial"/>
        </w:rPr>
        <w:t>yet Müdürlüğü Ortaköy/AKSARAY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Adres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Kaymakamlık Makamı </w:t>
      </w:r>
      <w:proofErr w:type="spellStart"/>
      <w:r w:rsidRPr="00A8501D">
        <w:rPr>
          <w:rFonts w:ascii="Arial" w:hAnsi="Arial" w:cs="Arial"/>
        </w:rPr>
        <w:t>Ort</w:t>
      </w:r>
      <w:proofErr w:type="spellEnd"/>
      <w:r w:rsidRPr="00A8501D">
        <w:rPr>
          <w:rFonts w:ascii="Arial" w:hAnsi="Arial" w:cs="Arial"/>
        </w:rPr>
        <w:t>/AKS.</w:t>
      </w:r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Tel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(382) 351 88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Tel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(382) 351 46 </w:t>
      </w:r>
      <w:proofErr w:type="spellStart"/>
      <w:r w:rsidRPr="00A8501D">
        <w:rPr>
          <w:rFonts w:ascii="Arial" w:hAnsi="Arial" w:cs="Arial"/>
        </w:rPr>
        <w:t>46</w:t>
      </w:r>
      <w:proofErr w:type="spellEnd"/>
    </w:p>
    <w:p w:rsidR="00F43AB4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Faks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(382) 351 88 35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Faks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(382) 351 47 </w:t>
      </w:r>
      <w:proofErr w:type="spellStart"/>
      <w:r w:rsidRPr="00A8501D">
        <w:rPr>
          <w:rFonts w:ascii="Arial" w:hAnsi="Arial" w:cs="Arial"/>
        </w:rPr>
        <w:t>47</w:t>
      </w:r>
      <w:proofErr w:type="spellEnd"/>
    </w:p>
    <w:p w:rsidR="00F43AB4" w:rsidRPr="00A8501D" w:rsidRDefault="00F43AB4" w:rsidP="00F43AB4">
      <w:pPr>
        <w:rPr>
          <w:rFonts w:ascii="Arial" w:hAnsi="Arial" w:cs="Arial"/>
        </w:rPr>
      </w:pPr>
      <w:r w:rsidRPr="00A8501D">
        <w:rPr>
          <w:rFonts w:ascii="Arial" w:hAnsi="Arial" w:cs="Arial"/>
        </w:rPr>
        <w:t>E-Posta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ortakoyemniyetmud@mynet.com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E-Posta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</w:t>
      </w:r>
      <w:r w:rsidR="002C585B">
        <w:rPr>
          <w:rFonts w:ascii="Arial" w:hAnsi="Arial" w:cs="Arial"/>
        </w:rPr>
        <w:t>ortakoy68@</w:t>
      </w:r>
      <w:proofErr w:type="spellStart"/>
      <w:r w:rsidR="002C585B">
        <w:rPr>
          <w:rFonts w:ascii="Arial" w:hAnsi="Arial" w:cs="Arial"/>
        </w:rPr>
        <w:t>icisleri</w:t>
      </w:r>
      <w:proofErr w:type="spellEnd"/>
      <w:r w:rsidR="002C585B">
        <w:rPr>
          <w:rFonts w:ascii="Arial" w:hAnsi="Arial" w:cs="Arial"/>
        </w:rPr>
        <w:t>.gov.tr</w:t>
      </w:r>
    </w:p>
    <w:p w:rsidR="00F43AB4" w:rsidRPr="00A8501D" w:rsidRDefault="00F43AB4" w:rsidP="00F43AB4">
      <w:pPr>
        <w:rPr>
          <w:rFonts w:ascii="Arial" w:hAnsi="Arial" w:cs="Arial"/>
        </w:rPr>
      </w:pPr>
    </w:p>
    <w:p w:rsidR="00F43AB4" w:rsidRDefault="00F43AB4" w:rsidP="00F43AB4">
      <w:pPr>
        <w:rPr>
          <w:rFonts w:ascii="Arial" w:hAnsi="Arial" w:cs="Arial"/>
        </w:rPr>
      </w:pPr>
    </w:p>
    <w:p w:rsidR="00F43AB4" w:rsidRPr="00B75684" w:rsidRDefault="00F43AB4" w:rsidP="00F43AB4">
      <w:pPr>
        <w:rPr>
          <w:rFonts w:ascii="Arial" w:hAnsi="Arial" w:cs="Arial"/>
        </w:rPr>
      </w:pPr>
    </w:p>
    <w:tbl>
      <w:tblPr>
        <w:tblW w:w="204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0"/>
        <w:gridCol w:w="3566"/>
        <w:gridCol w:w="560"/>
        <w:gridCol w:w="234"/>
        <w:gridCol w:w="12140"/>
        <w:gridCol w:w="3340"/>
      </w:tblGrid>
      <w:tr w:rsidR="00F43AB4" w:rsidRPr="00F43AB4" w:rsidTr="002C585B">
        <w:trPr>
          <w:trHeight w:val="559"/>
        </w:trPr>
        <w:tc>
          <w:tcPr>
            <w:tcW w:w="2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ORTAKÖY İLÇE EMNİYET MÜDÜRLÜĞÜ</w:t>
            </w:r>
          </w:p>
        </w:tc>
      </w:tr>
      <w:tr w:rsidR="00F43AB4" w:rsidRPr="00F43AB4" w:rsidTr="002C585B">
        <w:trPr>
          <w:trHeight w:val="559"/>
        </w:trPr>
        <w:tc>
          <w:tcPr>
            <w:tcW w:w="2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TRAFİK TESCİL VE DENETLEME BÜRO AMİRLİĞİ HİZMET STANDARTLARI</w:t>
            </w:r>
          </w:p>
        </w:tc>
      </w:tr>
      <w:tr w:rsidR="00F43AB4" w:rsidRPr="00F43AB4" w:rsidTr="002C585B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S. </w:t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NO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HİZMETİN </w:t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ADI</w:t>
            </w:r>
          </w:p>
        </w:tc>
        <w:tc>
          <w:tcPr>
            <w:tcW w:w="129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HİZMETİN </w:t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TAMAMLANMA SÜRESİ</w:t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(EN GEÇ)</w:t>
            </w:r>
          </w:p>
        </w:tc>
      </w:tr>
      <w:tr w:rsidR="00F43AB4" w:rsidRPr="00F43AB4" w:rsidTr="002C585B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Yeni Sürücü Belgesi verme işlemi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Öğrenim Belgesi            (03.10.2011 Tarihinden önceki sertifikalar için belgenin aslı veya sürücü kursu veya okulundan tasdikli fotokopisi)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Olur Raporu         (  Sınıfına uygun olmalı.)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Vergi Dairesi Harç Alındısı (492 sayılı Harçlar Kanunu gereği)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Belgesi Müracaat Formu (Ek:18-A) Elektronik ortamda alınmaktadır.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Motorlu Taşıt Sürücü Sertifikası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 grubu bilgisi içeren belge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Fark Sürücü Belgesi verme işlemi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Öğrenim Belgesi            (03.10.2011 Tarihinden önceki sertifikalar için belgenin aslı veya sürücü kursu veya okulundan tasdikli fotokopisi)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br/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Olur Raporu         (  Sınıfına uygun olmalı.)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Vergi Dairesi Harç Alındısı (492 sayılı Harçlar Kanunu gereği)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Belgesi Müracaat Formu (Ek:18-A) Elektronik ortamda alınmaktadır.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Motorlu Taşıt Sürücü Sertifikası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 grubu bilgisi içeren belge        (Eski kartta yazıyorsa gerek yoktur.)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sürücü belgesi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Yıpranmadan dolayı sürücü belgesi yenileme işlemi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sürücü belgesi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Parmak izi ve fotoğraf alındığına dair belge (5681 sayılı P.V.S.K.)      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Kaybolduğundan veya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çalındığından dolayı sürücü belgesi yenileme işlemi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Mevcut sürücü belgesine sağlık durumundan dolayı cihaz veya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protez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ekleme/kaldırma işlemi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Cihaz veya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protez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belirtilmiş </w:t>
            </w: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'sürücü olur raporu'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sürücü belgesi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Parmak izi ve fotoğraf alındığına dair belge (5681 sayılı P.V.S.K.)    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Nüfus bilgilerindeki değişiklikten dolayı sürücü belgesi yenileme işlemi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Değişikliğe ilişkin resmi belge mahkeme kararı veya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nufus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müdürlüğünden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sürücü belgesi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 (5681 sayılı P.V.S.K.)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Başka sınıf sürücü belgesini "H" sınıfı sürücü belgesine dönüştürme işlemi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Öğrenim Belgesi            (03.10.2011 Tarihinden önceki sertifikalar için belgenin aslı veya sürücü kursu veya okulundan tasdikli fotokopisi)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Olur Raporu         (  Sınıfına uygun olmalı.)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Vergi Dairesi Harç Alındısı (492 sayılı Harçlar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Belgesi Müracaat Formu (Ek:18-A) Elektronik ortamda alınmaktadır.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Motorlu Taşıt Sürücü Sertifikası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 grubu bilgisi içeren belge        (Eski kartta yazıyorsa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sürücü belgesi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6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  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Daimi iptal edilmiş sürücü belgesinin sahibi adına tekrar düzenlenmesi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(Başka il/ilçe belgelerinde 24 saat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İptalin kaldırılmasına esas teşkil eden mahkeme kararı veya resmi yazı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Adet vesikalık Fotoğraf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     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Yabancı sürücü belgesini ülkemiz belgesine dönüştürme işlemi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 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(müracaat esnasında matbu evrak doldurulur)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 SAAT (Teyit yazısı yazılması halinde 4 AY eklenir)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Yabancı sürücü belgesi tercümesi.( Noter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tastikli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Yabancı sürücü belgesi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Şüphelenilen durumlarda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teyid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yazısı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(Noter tasdikli tercüme, lüzumu halinde teyidi ilgili ülkeden sorulur )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Olur Raporu        (Sınıfına uygun)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Vergi Dairesi Harç Alındısı (492 sayılı Harçlar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Sürücü Belgesi Müracaat Formu (Ek:18-A) Elektronik ortamda alınmaktadır.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 grubu bilgisi içeren belge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 Adet vesikalık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votoğraf</w:t>
            </w:r>
            <w:proofErr w:type="spell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Parmak izi ve fotoğraf alındığına dair belge (5681 sayılı P.V.S.K.)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(Daha önce herhangi bir nedenle parmak izi ve fotoğraf alınmışsa tekrarına gerek yoktur.)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Sürücü belgesi kart ücreti (210 sayılı Değerli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Kağıtlar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Kanunu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Türk Polis Teşkilatını Güçlendirme Vakfı hizmet bedeli (2918 sayılı kanunun 131.mad. gereği)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2918 sayılı K.Y.T.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K'nun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20,21,25,23,30,31,32,34,91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ve 65 maddeleri gereğince trafikten men edilmiş aracı tekrar trafiğe çıkarmak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Aracın hiç tescili yapılmamış ise tescil yaptırıldıktan sonra düzenlenen tescil ve trafik belgesi,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 Dakika</w:t>
            </w:r>
          </w:p>
        </w:tc>
      </w:tr>
      <w:tr w:rsidR="00F43AB4" w:rsidRPr="00F43AB4" w:rsidTr="002C585B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 noter satışlı ise noter satışını alan kişinin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kendi  adına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tescil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yapdırdığına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dair tescil belgesi,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Aracın üzerinde tescil ve trafik belgesi yok ise araca ait tescil ve trafik belgesi,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Aracın sigorta poliçesi yok ise;  yeniden yaptırdığına dair sigorta poliçesi,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 üzerinde teknik değişiklik yaptırmış ise teknik değişiklik yaptırdığına dair fatura veya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makina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mühendisleri odasından proje,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Aracın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takoğrafı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veya taksimetresi çalışmıyor ise çalışır duruma getirdiğine dair belge,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 üzerinde fazla yük var ise aracının fazla yükünü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boşaltığına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dair tartı (kantar) fişi veya belgesi.  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Men edilen aracın tescil belgesinde veya araç adına kesilmiş fatura kimin adı bulunuyor ise o kişi veya kanuni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vekili,araç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şirket adına kayıtlı ise şirketi resmi belge ile temsil eden kişi imza sirküleri ile birlikte veya kanuni vekilleri,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muvafakatname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aracın sınıfına uygun yeterli sürücü belgesi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8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2918 sayılı K.Y.T.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K'nun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ilgili maddelerince veya Mahkemelerce geri                                                                                                                                                        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alınan ve süre bitimi sonunda teslim alınmak istenilen sürücü belgesi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Alkollü araç kullanmaktan birinci defa (altı ay) süre ile geri alınan sürücü belge sahibi süre bitimi sonunda kendisi veya kanuni vekili nüfus cüzdanı ile birlikte,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Alkollü araç kullanmaktan ikinci defa (2 yıl) süre ile geri alınan sürücü belge sahibinin süre bitimi sonunda İl Sağlık Müdürlüklerinden Sürücü Davranışlarını Geliştirme Eğitimi görüp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kursu  başarı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ile bitirdiğine dair eğitim belgesi,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10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Alkollü araç kullanmak üçüncü defa (5 yıl)  süre ile geri alınan sürücü belge sahibinin süre bitimi sonunda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psiko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-teknik değerlendirme ve psikiyatri uzmanın muayenesi sonucunda sürücü belgesini almasına mani hali olmadığını gösteren belge,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Geriye doğru bir yıl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içerisinde  hız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sınırını %30 fazla aşmak kuralını 5 defa ihlal eden ve sürücü belgesi (1 yıl) geri alınan sürücü belge sahibi süre bitimi sonunda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psiko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-teknik değerlendirme ve psikiyatri uzmanın muayenesi sonucunda sürücü belgesini almasına mani hali olmadığını gösteren belge,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Trafik ihlalinin yapıldığı tarihten geriye doğu 1 yıl içersinde 100 ceza puanını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doluran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ve sürücü belgesi birinci defa (2 ay) süre ile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gerialınan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sürücü belge sahibi süre bitimi sonunda trafik ve çevre bilgi dersi aldığına dair belge,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15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Trafik ihlalinin yapıldığı tarihten geriye doğu 1 yıl içersinde 100 ceza puanını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doluran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ve sürücü belgesi ikinci defa (4 ay) süre ile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gerialınan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sürücü belge sahibi süre bitimi sonunda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psiko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-teknik değerlendirme ve psikiyatri uzmanın muayenesi sonucunda sürücü belgesini almasına mani hali olmadığını gösteren belge,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48/5 ve 48/8 maddesinden işlem yapılanlardan cezanın ödendiğine dair belge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Yeni Kayıt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 (Faturalı Araç Kaydı)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Fatura Belgesi Aslı ve Fotokopisi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15-20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Uygunluk Belgesi Aslı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ÖTV Ödeme Belgesi Aslı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 Aslı ve Fotokopisi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Adet EK-1 Formu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Adet Tescil Dosyası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Gerçek Şahıs İçin Kimlik, Tüzel Şahılar İçin(İmza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Sirküsü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Oda Kayıt Belgesi ve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Ticaret Gazetesinin ilgili Sayfası)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Hurda İşlemleri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Adet EK-1 Formu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Plaka ve Ruhsatlar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Trafikten Çekme İşlemleri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Adet EK-1 Formu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Plaka ve Ruhsatlar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Devir İşlemi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Tesciline İlişkin Geçici Belge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Noter Satış Sözleşmesi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Nakil-Devir İşlemi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Nakil Dosyası 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10-15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ruhsatlar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Muayenesi yoksa fenni muayeneye girecek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plakalar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Polnet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kaydı ile Tescil ve Trafik Belgesinde uyumsuzluk olması halinde sakınca sorulacak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Tadilat İşlemleri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Araçta yapılması istenen tadilat ile ilgili Araç Tadilat Projesi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10-15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Tüv'de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fenni muayeneye girecek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Ek-1 Formu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Fatura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Diğer Tescil kuruluşlarına Ait Araçların Tescil ve Trafik Belgesi Değişiklikleri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Muayene İstasyonunca Onaylanmış muayene tespit raporu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Trafik veya Tescil Belgesi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Diğer Tescil Kuruluşlarına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Ait Araçların Tadilat İşlemleri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Araçta yapılması istenen tadilat ile ilgili Araç Tadilat Projesi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10-15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Ek-1 formu düzenlenip Ek-1 Formu ile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ile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muayeneye girecek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Sigorta Poliçesi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Eski Trafik ve Tescil Belgesi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Fatura 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Nakil Gelen Araçlar İçin Sakınca Sorma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Kalktı,ancak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Polnet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kaydı ile Tescil ve Trafik Belgesinde uyumsuzluk olması halinde sorulmaktadır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Kayıp Araç Tescil ve Trafik Belgesi ve Kayıp Plaka İşlemleri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Kayıp dilekçesi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10-15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Çift plaka kayıp ise plaka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dağişikliği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yapılacak (</w:t>
            </w:r>
            <w:proofErr w:type="spellStart"/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Şof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.Cemiyetinden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Dosya Hazırlanacak)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Muayeneye ve sigorta yoksa yapılacak.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Muayene Sorunları ile İlgili Kuruluşlara Sevk İşlemleri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Muayene İstasyonu Raporu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5-10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Nüfus Cüzdanı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Araçlar üzerinde bulunan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takyidatların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kaldırılması (haciz-tedbir v.s.)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Sahibinin- Borçlu ya da alacaklının Nüfus Cüzdanı aslı ve şahsın kendisi veya kanuni vekili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Yazıyı Avukatların getirmesi halinde Baroca düzenlenen kimlik ve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vekaletname</w:t>
            </w:r>
            <w:proofErr w:type="gram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Yazıyı yazan kurumun getirmesi halinde zimmet defteri ve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kurum  görevlisi</w:t>
            </w:r>
            <w:proofErr w:type="gram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Araçlarda bulunan rehin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şerhinin  kaldırılması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Rehin Kaldırma Yazısı 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Banka Görevlisi getirmesi durumunda görevlinin banka kimlik kartı olması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Bankanın Zimmet defteri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Bankanın imza atmaya yetkili personelinin İmza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Sirküsü</w:t>
            </w:r>
            <w:proofErr w:type="spellEnd"/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sahibinin evrakı getirmesi halinde noter onayı ve kimlik aslı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Yazıyı yazan kurumun getirmesi halinde zimmet defteri ve kurum görevlisi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Rehin kaldırma evrakının posta yoluyla gelmesi durumunda tarafımızdan kaldırılır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Araç üzerine </w:t>
            </w:r>
            <w:proofErr w:type="spell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takyidat</w:t>
            </w:r>
            <w:proofErr w:type="spell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konulması(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haciz,rehin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tedbir v.s.)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Araç Sahibinin- Borçlu ya da alacaklının Nüfus Cüzdanı aslı,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Yazıyı Avukatların getirmesi halinde Baroca düzenlenen kimlik ve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vekaletname</w:t>
            </w:r>
            <w:proofErr w:type="gram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Yazıyı yazan kurumun zimmet defteri ve görevlisi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AB4" w:rsidRPr="00F43AB4" w:rsidTr="002C585B">
        <w:trPr>
          <w:trHeight w:val="55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la" w:eastAsia="Times New Roman" w:hAnsi="Arila" w:cs="Calibri"/>
                <w:color w:val="000000"/>
                <w:sz w:val="28"/>
                <w:szCs w:val="28"/>
              </w:rPr>
            </w:pPr>
            <w:r w:rsidRPr="00F43AB4">
              <w:rPr>
                <w:rFonts w:ascii="Arila" w:eastAsia="Times New Roman" w:hAnsi="Arila" w:cs="Calibri"/>
                <w:color w:val="000000"/>
                <w:sz w:val="28"/>
                <w:szCs w:val="28"/>
              </w:rPr>
              <w:t>Trafik Tescil ve Denetleme Büro Amirliğine getirilen çeşitli dilekçeleri havale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Dilekçe Sahibi ve Kimlik Aslı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 Dakika</w:t>
            </w:r>
          </w:p>
        </w:tc>
      </w:tr>
      <w:tr w:rsidR="00F43AB4" w:rsidRPr="00F43AB4" w:rsidTr="002C585B">
        <w:trPr>
          <w:trHeight w:val="14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la" w:eastAsia="Times New Roman" w:hAnsi="Arila" w:cs="Calibri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Dilekçe Sahibi yok ise dilekçeyi getiren şahsa verilmiş </w:t>
            </w:r>
            <w:proofErr w:type="gramStart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vekaletname</w:t>
            </w:r>
            <w:proofErr w:type="gramEnd"/>
            <w:r w:rsidRPr="00F43A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ve kimlik aslı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4" w:rsidRPr="00F43AB4" w:rsidRDefault="00F43AB4" w:rsidP="00F43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85B" w:rsidRPr="00A8501D" w:rsidRDefault="002C585B" w:rsidP="002C585B">
      <w:pPr>
        <w:ind w:firstLine="426"/>
        <w:rPr>
          <w:rFonts w:ascii="Arial" w:hAnsi="Arial" w:cs="Arial"/>
        </w:rPr>
      </w:pPr>
      <w:r w:rsidRPr="00A8501D">
        <w:rPr>
          <w:rFonts w:ascii="Arial" w:hAnsi="Arial" w:cs="Arial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C585B" w:rsidRPr="00A8501D" w:rsidRDefault="002C585B" w:rsidP="002C585B">
      <w:pPr>
        <w:rPr>
          <w:rFonts w:ascii="Arial" w:hAnsi="Arial" w:cs="Arial"/>
        </w:rPr>
      </w:pPr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İlk Müracaat Yeri</w:t>
      </w:r>
      <w:r w:rsidRPr="00A8501D">
        <w:rPr>
          <w:rFonts w:ascii="Arial" w:hAnsi="Arial" w:cs="Arial"/>
        </w:rPr>
        <w:tab/>
        <w:t xml:space="preserve">: </w:t>
      </w:r>
      <w:r w:rsidRPr="002C5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="00862DF1">
        <w:rPr>
          <w:rFonts w:ascii="Arial" w:eastAsia="Times New Roman" w:hAnsi="Arial" w:cs="Arial"/>
          <w:b/>
          <w:bCs/>
          <w:color w:val="000000"/>
          <w:sz w:val="20"/>
          <w:szCs w:val="20"/>
        </w:rPr>
        <w:t>rafik Tescil v</w:t>
      </w:r>
      <w:r w:rsidRPr="002C5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e Denetleme Büro Amirliği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="00862DF1">
        <w:rPr>
          <w:rFonts w:ascii="Arial" w:hAnsi="Arial" w:cs="Arial"/>
        </w:rPr>
        <w:t xml:space="preserve">          </w:t>
      </w:r>
      <w:r w:rsidRPr="00A8501D">
        <w:rPr>
          <w:rFonts w:ascii="Arial" w:hAnsi="Arial" w:cs="Arial"/>
        </w:rPr>
        <w:t>İkinci Müracaat Yeri</w:t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Ortaköy Kaymakamlığı</w:t>
      </w:r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İsim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Erol DAĞDELEN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İsim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</w:t>
      </w:r>
      <w:r w:rsidRPr="00A850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Mustafa CAN</w:t>
      </w:r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Unvan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İlçe Emniyet Müdürü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Unvan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Kaymakam</w:t>
      </w:r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Adres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: İlçe Emni</w:t>
      </w:r>
      <w:r>
        <w:rPr>
          <w:rFonts w:ascii="Arial" w:hAnsi="Arial" w:cs="Arial"/>
        </w:rPr>
        <w:t>yet Müdürlüğü Ortaköy/AKSARAY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Adres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Kaymakamlık Makamı </w:t>
      </w:r>
      <w:proofErr w:type="spellStart"/>
      <w:r w:rsidRPr="00A8501D">
        <w:rPr>
          <w:rFonts w:ascii="Arial" w:hAnsi="Arial" w:cs="Arial"/>
        </w:rPr>
        <w:t>Ort</w:t>
      </w:r>
      <w:proofErr w:type="spellEnd"/>
      <w:r w:rsidRPr="00A8501D">
        <w:rPr>
          <w:rFonts w:ascii="Arial" w:hAnsi="Arial" w:cs="Arial"/>
        </w:rPr>
        <w:t>/AKS.</w:t>
      </w:r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Tel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(382) 351 88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1D">
        <w:rPr>
          <w:rFonts w:ascii="Arial" w:hAnsi="Arial" w:cs="Arial"/>
        </w:rPr>
        <w:t>Tel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(382) 351 46 </w:t>
      </w:r>
      <w:proofErr w:type="spellStart"/>
      <w:r w:rsidRPr="00A8501D">
        <w:rPr>
          <w:rFonts w:ascii="Arial" w:hAnsi="Arial" w:cs="Arial"/>
        </w:rPr>
        <w:t>46</w:t>
      </w:r>
      <w:proofErr w:type="spellEnd"/>
    </w:p>
    <w:p w:rsidR="002C585B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Faks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(382) 351 88 35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Faks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(382) 351 47 </w:t>
      </w:r>
      <w:proofErr w:type="spellStart"/>
      <w:r w:rsidRPr="00A8501D">
        <w:rPr>
          <w:rFonts w:ascii="Arial" w:hAnsi="Arial" w:cs="Arial"/>
        </w:rPr>
        <w:t>47</w:t>
      </w:r>
      <w:proofErr w:type="spellEnd"/>
    </w:p>
    <w:p w:rsidR="002C585B" w:rsidRPr="00A8501D" w:rsidRDefault="002C585B" w:rsidP="002C585B">
      <w:pPr>
        <w:rPr>
          <w:rFonts w:ascii="Arial" w:hAnsi="Arial" w:cs="Arial"/>
        </w:rPr>
      </w:pPr>
      <w:r w:rsidRPr="00A8501D">
        <w:rPr>
          <w:rFonts w:ascii="Arial" w:hAnsi="Arial" w:cs="Arial"/>
        </w:rPr>
        <w:t>E-Posta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: ortakoyemniyetmud@mynet.com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>E-Posta</w:t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</w:r>
      <w:r w:rsidRPr="00A8501D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ortakoy68@</w:t>
      </w:r>
      <w:proofErr w:type="spellStart"/>
      <w:r>
        <w:rPr>
          <w:rFonts w:ascii="Arial" w:hAnsi="Arial" w:cs="Arial"/>
        </w:rPr>
        <w:t>icisleri</w:t>
      </w:r>
      <w:proofErr w:type="spellEnd"/>
      <w:r>
        <w:rPr>
          <w:rFonts w:ascii="Arial" w:hAnsi="Arial" w:cs="Arial"/>
        </w:rPr>
        <w:t>.gov.tr</w:t>
      </w:r>
    </w:p>
    <w:p w:rsidR="002C585B" w:rsidRPr="00A8501D" w:rsidRDefault="002C585B" w:rsidP="002C585B">
      <w:pPr>
        <w:rPr>
          <w:rFonts w:ascii="Arial" w:hAnsi="Arial" w:cs="Arial"/>
        </w:rPr>
      </w:pPr>
    </w:p>
    <w:p w:rsidR="00C515A0" w:rsidRDefault="00C515A0"/>
    <w:sectPr w:rsidR="00C515A0" w:rsidSect="002C585B">
      <w:pgSz w:w="16838" w:h="11906" w:orient="landscape"/>
      <w:pgMar w:top="85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3FDF"/>
    <w:multiLevelType w:val="hybridMultilevel"/>
    <w:tmpl w:val="289EA314"/>
    <w:lvl w:ilvl="0" w:tplc="16F867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0474C"/>
    <w:multiLevelType w:val="hybridMultilevel"/>
    <w:tmpl w:val="DA50BF9E"/>
    <w:lvl w:ilvl="0" w:tplc="16F867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916DA"/>
    <w:multiLevelType w:val="hybridMultilevel"/>
    <w:tmpl w:val="4EBC0CD4"/>
    <w:lvl w:ilvl="0" w:tplc="16F867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AB4"/>
    <w:rsid w:val="002C585B"/>
    <w:rsid w:val="00862DF1"/>
    <w:rsid w:val="00C515A0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3AB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AB4"/>
    <w:rPr>
      <w:color w:val="800080"/>
      <w:u w:val="single"/>
    </w:rPr>
  </w:style>
  <w:style w:type="paragraph" w:customStyle="1" w:styleId="font5">
    <w:name w:val="font5"/>
    <w:basedOn w:val="Normal"/>
    <w:rsid w:val="00F43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F43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Normal"/>
    <w:rsid w:val="00F43A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F43A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8">
    <w:name w:val="xl68"/>
    <w:basedOn w:val="Normal"/>
    <w:rsid w:val="00F43A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Normal"/>
    <w:rsid w:val="00F43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F4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Normal"/>
    <w:rsid w:val="00F43A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Normal"/>
    <w:rsid w:val="00F43A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F43A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F43A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F43A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F43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Normal"/>
    <w:rsid w:val="00F43A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F43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F43A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Normal"/>
    <w:rsid w:val="00F43A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F43A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F43A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F43A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97">
    <w:name w:val="xl97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8">
    <w:name w:val="xl98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9">
    <w:name w:val="xl99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0">
    <w:name w:val="xl100"/>
    <w:basedOn w:val="Normal"/>
    <w:rsid w:val="00F4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Normal"/>
    <w:rsid w:val="00F43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3">
    <w:name w:val="xl103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4">
    <w:name w:val="xl104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5">
    <w:name w:val="xl105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6">
    <w:name w:val="xl106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7">
    <w:name w:val="xl107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8">
    <w:name w:val="xl108"/>
    <w:basedOn w:val="Normal"/>
    <w:rsid w:val="00F43A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9">
    <w:name w:val="xl109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Normal"/>
    <w:rsid w:val="00F4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F4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3">
    <w:name w:val="xl113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4">
    <w:name w:val="xl114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5">
    <w:name w:val="xl115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la" w:eastAsia="Times New Roman" w:hAnsi="Arila" w:cs="Times New Roman"/>
      <w:sz w:val="28"/>
      <w:szCs w:val="28"/>
    </w:rPr>
  </w:style>
  <w:style w:type="paragraph" w:customStyle="1" w:styleId="xl116">
    <w:name w:val="xl116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la" w:eastAsia="Times New Roman" w:hAnsi="Arila" w:cs="Times New Roman"/>
      <w:sz w:val="28"/>
      <w:szCs w:val="28"/>
    </w:rPr>
  </w:style>
  <w:style w:type="paragraph" w:customStyle="1" w:styleId="xl117">
    <w:name w:val="xl117"/>
    <w:basedOn w:val="Normal"/>
    <w:rsid w:val="00F43A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8">
    <w:name w:val="xl118"/>
    <w:basedOn w:val="Normal"/>
    <w:rsid w:val="00F43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9">
    <w:name w:val="xl119"/>
    <w:basedOn w:val="Normal"/>
    <w:rsid w:val="00F43A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0">
    <w:name w:val="xl120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2">
    <w:name w:val="xl122"/>
    <w:basedOn w:val="Normal"/>
    <w:rsid w:val="00F43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23">
    <w:name w:val="xl123"/>
    <w:basedOn w:val="Normal"/>
    <w:rsid w:val="00F43A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4">
    <w:name w:val="xl124"/>
    <w:basedOn w:val="Normal"/>
    <w:rsid w:val="00F4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5">
    <w:name w:val="xl125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26">
    <w:name w:val="xl126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27">
    <w:name w:val="xl127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28">
    <w:name w:val="xl128"/>
    <w:basedOn w:val="Normal"/>
    <w:rsid w:val="00F43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29">
    <w:name w:val="xl129"/>
    <w:basedOn w:val="Normal"/>
    <w:rsid w:val="00F43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0">
    <w:name w:val="xl130"/>
    <w:basedOn w:val="Normal"/>
    <w:rsid w:val="00F43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1">
    <w:name w:val="xl131"/>
    <w:basedOn w:val="Normal"/>
    <w:rsid w:val="00F4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D07-10E9-4A33-B255-511AB3B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2</dc:creator>
  <cp:keywords/>
  <dc:description/>
  <cp:lastModifiedBy>Pc</cp:lastModifiedBy>
  <cp:revision>3</cp:revision>
  <dcterms:created xsi:type="dcterms:W3CDTF">2014-09-05T11:18:00Z</dcterms:created>
  <dcterms:modified xsi:type="dcterms:W3CDTF">2017-01-16T13:44:00Z</dcterms:modified>
</cp:coreProperties>
</file>